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3A7948">
        <w:rPr>
          <w:rFonts w:ascii="Century Gothic" w:hAnsi="Century Gothic"/>
          <w:sz w:val="20"/>
          <w:szCs w:val="20"/>
        </w:rPr>
        <w:t>0</w:t>
      </w:r>
      <w:r w:rsidR="001E536C">
        <w:rPr>
          <w:rFonts w:ascii="Century Gothic" w:hAnsi="Century Gothic"/>
          <w:sz w:val="20"/>
          <w:szCs w:val="20"/>
        </w:rPr>
        <w:t>6</w:t>
      </w:r>
      <w:r>
        <w:rPr>
          <w:rFonts w:ascii="Century Gothic" w:hAnsi="Century Gothic"/>
          <w:sz w:val="20"/>
          <w:szCs w:val="20"/>
        </w:rPr>
        <w:t>/</w:t>
      </w:r>
      <w:r w:rsidR="002777AC">
        <w:rPr>
          <w:rFonts w:ascii="Century Gothic" w:hAnsi="Century Gothic"/>
          <w:sz w:val="20"/>
          <w:szCs w:val="20"/>
        </w:rPr>
        <w:t>28</w:t>
      </w:r>
      <w:r>
        <w:rPr>
          <w:rFonts w:ascii="Century Gothic" w:hAnsi="Century Gothic"/>
          <w:sz w:val="20"/>
          <w:szCs w:val="20"/>
        </w:rPr>
        <w:t>/202</w:t>
      </w:r>
      <w:r w:rsidR="003A7948">
        <w:rPr>
          <w:rFonts w:ascii="Century Gothic" w:hAnsi="Century Gothic"/>
          <w:sz w:val="20"/>
          <w:szCs w:val="20"/>
        </w:rPr>
        <w:t>2</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 xml:space="preserve">:00 </w:t>
      </w:r>
      <w:r w:rsidR="00547630">
        <w:rPr>
          <w:rFonts w:ascii="Century Gothic" w:hAnsi="Century Gothic"/>
          <w:sz w:val="20"/>
          <w:szCs w:val="20"/>
        </w:rPr>
        <w:t>P</w:t>
      </w:r>
      <w:r>
        <w:rPr>
          <w:rFonts w:ascii="Century Gothic" w:hAnsi="Century Gothic"/>
          <w:sz w:val="20"/>
          <w:szCs w:val="20"/>
        </w:rPr>
        <w:t>.M.</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xml:space="preserve">:  Baltic </w:t>
      </w:r>
      <w:proofErr w:type="gramStart"/>
      <w:r>
        <w:rPr>
          <w:rFonts w:ascii="Century Gothic" w:hAnsi="Century Gothic"/>
          <w:sz w:val="20"/>
          <w:szCs w:val="20"/>
        </w:rPr>
        <w:t>Mill  920</w:t>
      </w:r>
      <w:proofErr w:type="gramEnd"/>
      <w:r>
        <w:rPr>
          <w:rFonts w:ascii="Century Gothic" w:hAnsi="Century Gothic"/>
          <w:sz w:val="20"/>
          <w:szCs w:val="20"/>
        </w:rPr>
        <w:t xml:space="preserve"> W. Lincoln Avenue Belvidere, IL 61008</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board meeting was called to order at </w:t>
      </w:r>
      <w:r w:rsidR="002777AC">
        <w:rPr>
          <w:rFonts w:ascii="Century Gothic" w:hAnsi="Century Gothic"/>
          <w:sz w:val="20"/>
          <w:szCs w:val="20"/>
        </w:rPr>
        <w:t>4</w:t>
      </w:r>
      <w:r w:rsidR="00F131EB">
        <w:rPr>
          <w:rFonts w:ascii="Century Gothic" w:hAnsi="Century Gothic"/>
          <w:sz w:val="20"/>
          <w:szCs w:val="20"/>
        </w:rPr>
        <w:t>:</w:t>
      </w:r>
      <w:r w:rsidR="002777AC">
        <w:rPr>
          <w:rFonts w:ascii="Century Gothic" w:hAnsi="Century Gothic"/>
          <w:sz w:val="20"/>
          <w:szCs w:val="20"/>
        </w:rPr>
        <w:t>59</w:t>
      </w:r>
      <w:r w:rsidR="00F131EB">
        <w:rPr>
          <w:rFonts w:ascii="Century Gothic" w:hAnsi="Century Gothic"/>
          <w:sz w:val="20"/>
          <w:szCs w:val="20"/>
        </w:rPr>
        <w:t xml:space="preserve"> p.m. by President </w:t>
      </w:r>
      <w:r w:rsidR="00F54EC0">
        <w:rPr>
          <w:rFonts w:ascii="Century Gothic" w:hAnsi="Century Gothic"/>
          <w:sz w:val="20"/>
          <w:szCs w:val="20"/>
        </w:rPr>
        <w:t>Noble</w:t>
      </w:r>
      <w:r w:rsidR="00F131EB">
        <w:rPr>
          <w:rFonts w:ascii="Century Gothic" w:hAnsi="Century Gothic"/>
          <w:sz w:val="20"/>
          <w:szCs w:val="20"/>
        </w:rPr>
        <w:t xml:space="preserve">.    </w:t>
      </w:r>
    </w:p>
    <w:p w:rsidR="00ED15C8"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w:t>
      </w:r>
      <w:proofErr w:type="gramStart"/>
      <w:r>
        <w:rPr>
          <w:rFonts w:ascii="Century Gothic" w:hAnsi="Century Gothic"/>
          <w:sz w:val="20"/>
          <w:szCs w:val="20"/>
        </w:rPr>
        <w:t>In</w:t>
      </w:r>
      <w:proofErr w:type="gramEnd"/>
      <w:r>
        <w:rPr>
          <w:rFonts w:ascii="Century Gothic" w:hAnsi="Century Gothic"/>
          <w:sz w:val="20"/>
          <w:szCs w:val="20"/>
        </w:rPr>
        <w:t xml:space="preserve"> attendance:  </w:t>
      </w:r>
      <w:r w:rsidR="002F2A47">
        <w:rPr>
          <w:rFonts w:ascii="Century Gothic" w:hAnsi="Century Gothic"/>
          <w:sz w:val="20"/>
          <w:szCs w:val="20"/>
        </w:rPr>
        <w:t xml:space="preserve">Mary Marquardt, </w:t>
      </w:r>
      <w:r w:rsidR="00A47E5F">
        <w:rPr>
          <w:rFonts w:ascii="Century Gothic" w:hAnsi="Century Gothic"/>
          <w:sz w:val="20"/>
          <w:szCs w:val="20"/>
        </w:rPr>
        <w:t xml:space="preserve">Jean </w:t>
      </w:r>
      <w:proofErr w:type="spellStart"/>
      <w:r w:rsidR="00A47E5F">
        <w:rPr>
          <w:rFonts w:ascii="Century Gothic" w:hAnsi="Century Gothic"/>
          <w:sz w:val="20"/>
          <w:szCs w:val="20"/>
        </w:rPr>
        <w:t>Twyning</w:t>
      </w:r>
      <w:proofErr w:type="spellEnd"/>
      <w:r w:rsidR="00A47E5F">
        <w:rPr>
          <w:rFonts w:ascii="Century Gothic" w:hAnsi="Century Gothic"/>
          <w:sz w:val="20"/>
          <w:szCs w:val="20"/>
        </w:rPr>
        <w:t>, Amy Nord</w:t>
      </w:r>
      <w:r w:rsidR="00DD1012">
        <w:rPr>
          <w:rFonts w:ascii="Century Gothic" w:hAnsi="Century Gothic"/>
          <w:sz w:val="20"/>
          <w:szCs w:val="20"/>
        </w:rPr>
        <w:t xml:space="preserve">, </w:t>
      </w:r>
      <w:r w:rsidR="002777AC">
        <w:rPr>
          <w:rFonts w:ascii="Century Gothic" w:hAnsi="Century Gothic"/>
          <w:sz w:val="20"/>
          <w:szCs w:val="20"/>
        </w:rPr>
        <w:t xml:space="preserve">Sam An, </w:t>
      </w:r>
      <w:r w:rsidR="00DD1012">
        <w:rPr>
          <w:rFonts w:ascii="Century Gothic" w:hAnsi="Century Gothic"/>
          <w:sz w:val="20"/>
          <w:szCs w:val="20"/>
        </w:rPr>
        <w:t>a</w:t>
      </w:r>
      <w:r w:rsidR="00F54EC0">
        <w:rPr>
          <w:rFonts w:ascii="Century Gothic" w:hAnsi="Century Gothic"/>
          <w:sz w:val="20"/>
          <w:szCs w:val="20"/>
        </w:rPr>
        <w:t>nd Daniel Noble.</w:t>
      </w:r>
      <w:r>
        <w:rPr>
          <w:rFonts w:ascii="Century Gothic" w:hAnsi="Century Gothic"/>
          <w:sz w:val="20"/>
          <w:szCs w:val="20"/>
        </w:rPr>
        <w:t xml:space="preserve">  </w:t>
      </w:r>
      <w:r w:rsidR="00A47E5F">
        <w:rPr>
          <w:rFonts w:ascii="Century Gothic" w:hAnsi="Century Gothic"/>
          <w:sz w:val="20"/>
          <w:szCs w:val="20"/>
        </w:rPr>
        <w:t xml:space="preserve"> </w:t>
      </w:r>
      <w:r w:rsidR="005E0A15">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Those also in attendance were </w:t>
      </w:r>
      <w:r w:rsidR="00FD6D1C">
        <w:rPr>
          <w:rFonts w:ascii="Century Gothic" w:hAnsi="Century Gothic"/>
          <w:sz w:val="20"/>
          <w:szCs w:val="20"/>
        </w:rPr>
        <w:t xml:space="preserve">Jen Jacky, </w:t>
      </w:r>
      <w:r w:rsidR="00F131EB">
        <w:rPr>
          <w:rFonts w:ascii="Century Gothic" w:hAnsi="Century Gothic"/>
          <w:sz w:val="20"/>
          <w:szCs w:val="20"/>
        </w:rPr>
        <w:t>Melissa Merkel</w:t>
      </w:r>
      <w:r w:rsidR="00F54EC0">
        <w:rPr>
          <w:rFonts w:ascii="Century Gothic" w:hAnsi="Century Gothic"/>
          <w:sz w:val="20"/>
          <w:szCs w:val="20"/>
        </w:rPr>
        <w:t xml:space="preserve">, Aly Graham, </w:t>
      </w:r>
      <w:r w:rsidR="00F131EB">
        <w:rPr>
          <w:rFonts w:ascii="Century Gothic" w:hAnsi="Century Gothic"/>
          <w:sz w:val="20"/>
          <w:szCs w:val="20"/>
        </w:rPr>
        <w:t xml:space="preserve">Jonathan </w:t>
      </w:r>
      <w:proofErr w:type="spellStart"/>
      <w:r w:rsidR="00F131EB">
        <w:rPr>
          <w:rFonts w:ascii="Century Gothic" w:hAnsi="Century Gothic"/>
          <w:sz w:val="20"/>
          <w:szCs w:val="20"/>
        </w:rPr>
        <w:t>Cudzewicz</w:t>
      </w:r>
      <w:proofErr w:type="spellEnd"/>
      <w:r w:rsidR="00F131EB">
        <w:rPr>
          <w:rFonts w:ascii="Century Gothic" w:hAnsi="Century Gothic"/>
          <w:sz w:val="20"/>
          <w:szCs w:val="20"/>
        </w:rPr>
        <w:t xml:space="preserve">, </w:t>
      </w:r>
      <w:r w:rsidR="00B906EC">
        <w:rPr>
          <w:rFonts w:ascii="Century Gothic" w:hAnsi="Century Gothic"/>
          <w:sz w:val="20"/>
          <w:szCs w:val="20"/>
        </w:rPr>
        <w:t>and Teri Becker Admin</w:t>
      </w:r>
      <w:r w:rsidR="00B02377">
        <w:rPr>
          <w:rFonts w:ascii="Century Gothic" w:hAnsi="Century Gothic"/>
          <w:sz w:val="20"/>
          <w:szCs w:val="20"/>
        </w:rPr>
        <w:t>i</w:t>
      </w:r>
      <w:r w:rsidR="00B906EC">
        <w:rPr>
          <w:rFonts w:ascii="Century Gothic" w:hAnsi="Century Gothic"/>
          <w:sz w:val="20"/>
          <w:szCs w:val="20"/>
        </w:rPr>
        <w:t>strative.</w:t>
      </w:r>
      <w:r w:rsidR="005E0A15">
        <w:rPr>
          <w:rFonts w:ascii="Century Gothic" w:hAnsi="Century Gothic"/>
          <w:sz w:val="20"/>
          <w:szCs w:val="20"/>
        </w:rPr>
        <w:t xml:space="preserve">  </w:t>
      </w:r>
      <w:r w:rsidR="00937A7A">
        <w:rPr>
          <w:rFonts w:ascii="Century Gothic" w:hAnsi="Century Gothic"/>
          <w:sz w:val="20"/>
          <w:szCs w:val="20"/>
        </w:rPr>
        <w:t xml:space="preserve">  </w:t>
      </w:r>
    </w:p>
    <w:p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rsidR="00161C51" w:rsidRDefault="00A47E5F" w:rsidP="00F6265A">
      <w:pPr>
        <w:pStyle w:val="NoSpacing"/>
        <w:rPr>
          <w:rFonts w:ascii="Century Gothic" w:hAnsi="Century Gothic"/>
          <w:sz w:val="20"/>
          <w:szCs w:val="20"/>
        </w:rPr>
      </w:pPr>
      <w:proofErr w:type="spellStart"/>
      <w:r>
        <w:rPr>
          <w:rFonts w:ascii="Century Gothic" w:hAnsi="Century Gothic"/>
          <w:sz w:val="20"/>
          <w:szCs w:val="20"/>
        </w:rPr>
        <w:t>Twyning</w:t>
      </w:r>
      <w:proofErr w:type="spellEnd"/>
      <w:r w:rsidR="002F2A47">
        <w:rPr>
          <w:rFonts w:ascii="Century Gothic" w:hAnsi="Century Gothic"/>
          <w:sz w:val="20"/>
          <w:szCs w:val="20"/>
        </w:rPr>
        <w:t xml:space="preserve"> made a motion</w:t>
      </w:r>
      <w:r w:rsidR="007303A1">
        <w:rPr>
          <w:rFonts w:ascii="Century Gothic" w:hAnsi="Century Gothic"/>
          <w:sz w:val="20"/>
          <w:szCs w:val="20"/>
        </w:rPr>
        <w:t xml:space="preserve"> </w:t>
      </w:r>
      <w:r w:rsidR="008F5365">
        <w:rPr>
          <w:rFonts w:ascii="Century Gothic" w:hAnsi="Century Gothic"/>
          <w:sz w:val="20"/>
          <w:szCs w:val="20"/>
        </w:rPr>
        <w:t xml:space="preserve">seconded by </w:t>
      </w:r>
      <w:r w:rsidR="001F2E89">
        <w:rPr>
          <w:rFonts w:ascii="Century Gothic" w:hAnsi="Century Gothic"/>
          <w:sz w:val="20"/>
          <w:szCs w:val="20"/>
        </w:rPr>
        <w:t>Nord</w:t>
      </w:r>
      <w:r>
        <w:rPr>
          <w:rFonts w:ascii="Century Gothic" w:hAnsi="Century Gothic"/>
          <w:sz w:val="20"/>
          <w:szCs w:val="20"/>
        </w:rPr>
        <w:t xml:space="preserve"> </w:t>
      </w:r>
      <w:r w:rsidR="002F2A47">
        <w:rPr>
          <w:rFonts w:ascii="Century Gothic" w:hAnsi="Century Gothic"/>
          <w:sz w:val="20"/>
          <w:szCs w:val="20"/>
        </w:rPr>
        <w:t xml:space="preserve">to approve the agenda for </w:t>
      </w:r>
      <w:r w:rsidR="001E536C">
        <w:rPr>
          <w:rFonts w:ascii="Century Gothic" w:hAnsi="Century Gothic"/>
          <w:sz w:val="20"/>
          <w:szCs w:val="20"/>
        </w:rPr>
        <w:t xml:space="preserve">June </w:t>
      </w:r>
      <w:r w:rsidR="002777AC">
        <w:rPr>
          <w:rFonts w:ascii="Century Gothic" w:hAnsi="Century Gothic"/>
          <w:sz w:val="20"/>
          <w:szCs w:val="20"/>
        </w:rPr>
        <w:t>28</w:t>
      </w:r>
      <w:r w:rsidR="002F2A47">
        <w:rPr>
          <w:rFonts w:ascii="Century Gothic" w:hAnsi="Century Gothic"/>
          <w:sz w:val="20"/>
          <w:szCs w:val="20"/>
        </w:rPr>
        <w:t xml:space="preserve">, 2022. </w:t>
      </w:r>
    </w:p>
    <w:p w:rsidR="00DD1012" w:rsidRDefault="00DD1012" w:rsidP="00DD1012">
      <w:pPr>
        <w:pStyle w:val="NoSpacing"/>
        <w:rPr>
          <w:rFonts w:ascii="Century Gothic" w:hAnsi="Century Gothic"/>
          <w:sz w:val="20"/>
          <w:szCs w:val="20"/>
        </w:rPr>
      </w:pPr>
      <w:r>
        <w:rPr>
          <w:rFonts w:ascii="Century Gothic" w:hAnsi="Century Gothic"/>
          <w:sz w:val="20"/>
          <w:szCs w:val="20"/>
        </w:rPr>
        <w:t>A voice vote was taken with (</w:t>
      </w:r>
      <w:r w:rsidR="002777AC">
        <w:rPr>
          <w:rFonts w:ascii="Century Gothic" w:hAnsi="Century Gothic"/>
          <w:sz w:val="20"/>
          <w:szCs w:val="20"/>
        </w:rPr>
        <w:t>5</w:t>
      </w:r>
      <w:r>
        <w:rPr>
          <w:rFonts w:ascii="Century Gothic" w:hAnsi="Century Gothic"/>
          <w:sz w:val="20"/>
          <w:szCs w:val="20"/>
        </w:rPr>
        <w:t>) voting yes.  Motion carried.</w:t>
      </w:r>
    </w:p>
    <w:p w:rsidR="002777AC" w:rsidRDefault="005E0A15" w:rsidP="00F6265A">
      <w:pPr>
        <w:pStyle w:val="NoSpacing"/>
        <w:rPr>
          <w:rFonts w:ascii="Century Gothic" w:hAnsi="Century Gothic"/>
          <w:sz w:val="20"/>
          <w:szCs w:val="20"/>
        </w:rPr>
      </w:pPr>
      <w:r w:rsidRPr="005E0A15">
        <w:rPr>
          <w:rFonts w:ascii="Century Gothic" w:hAnsi="Century Gothic"/>
          <w:b/>
          <w:sz w:val="20"/>
          <w:szCs w:val="20"/>
          <w:u w:val="single"/>
        </w:rPr>
        <w:t>Approval of meeting minutes</w:t>
      </w:r>
      <w:r>
        <w:rPr>
          <w:rFonts w:ascii="Century Gothic" w:hAnsi="Century Gothic"/>
          <w:sz w:val="20"/>
          <w:szCs w:val="20"/>
        </w:rPr>
        <w:t xml:space="preserve">:  </w:t>
      </w:r>
    </w:p>
    <w:p w:rsidR="002777AC" w:rsidRDefault="002777AC" w:rsidP="00F6265A">
      <w:pPr>
        <w:pStyle w:val="NoSpacing"/>
        <w:rPr>
          <w:rFonts w:ascii="Century Gothic" w:hAnsi="Century Gothic"/>
          <w:sz w:val="20"/>
          <w:szCs w:val="20"/>
        </w:rPr>
      </w:pPr>
      <w:r>
        <w:rPr>
          <w:rFonts w:ascii="Century Gothic" w:hAnsi="Century Gothic"/>
          <w:sz w:val="20"/>
          <w:szCs w:val="20"/>
        </w:rPr>
        <w:t xml:space="preserve">Marquardt made a motion seconded by Nord to amend the meeting minutes </w:t>
      </w:r>
      <w:r w:rsidR="00CF019E">
        <w:rPr>
          <w:rFonts w:ascii="Century Gothic" w:hAnsi="Century Gothic"/>
          <w:sz w:val="20"/>
          <w:szCs w:val="20"/>
        </w:rPr>
        <w:t xml:space="preserve">dated 6/14/22 </w:t>
      </w:r>
      <w:r>
        <w:rPr>
          <w:rFonts w:ascii="Century Gothic" w:hAnsi="Century Gothic"/>
          <w:sz w:val="20"/>
          <w:szCs w:val="20"/>
        </w:rPr>
        <w:t xml:space="preserve">under Staff reports to delete the wording </w:t>
      </w:r>
      <w:r w:rsidR="00CF019E">
        <w:rPr>
          <w:rFonts w:ascii="Century Gothic" w:hAnsi="Century Gothic"/>
          <w:sz w:val="20"/>
          <w:szCs w:val="20"/>
        </w:rPr>
        <w:t>“</w:t>
      </w:r>
      <w:r>
        <w:rPr>
          <w:rFonts w:ascii="Century Gothic" w:hAnsi="Century Gothic"/>
          <w:sz w:val="20"/>
          <w:szCs w:val="20"/>
        </w:rPr>
        <w:t>such as tiles if available</w:t>
      </w:r>
      <w:r w:rsidR="00CF019E">
        <w:rPr>
          <w:rFonts w:ascii="Century Gothic" w:hAnsi="Century Gothic"/>
          <w:sz w:val="20"/>
          <w:szCs w:val="20"/>
        </w:rPr>
        <w:t>”</w:t>
      </w:r>
      <w:r>
        <w:rPr>
          <w:rFonts w:ascii="Century Gothic" w:hAnsi="Century Gothic"/>
          <w:sz w:val="20"/>
          <w:szCs w:val="20"/>
        </w:rPr>
        <w:t xml:space="preserve">.  A voice vote was taken with (5) voting yes.  Motion carried. </w:t>
      </w:r>
    </w:p>
    <w:p w:rsidR="005E0A15" w:rsidRDefault="005E0A15" w:rsidP="00F6265A">
      <w:pPr>
        <w:pStyle w:val="NoSpacing"/>
        <w:rPr>
          <w:rFonts w:ascii="Century Gothic" w:hAnsi="Century Gothic"/>
          <w:sz w:val="20"/>
          <w:szCs w:val="20"/>
        </w:rPr>
      </w:pPr>
      <w:proofErr w:type="spellStart"/>
      <w:r>
        <w:rPr>
          <w:rFonts w:ascii="Century Gothic" w:hAnsi="Century Gothic"/>
          <w:sz w:val="20"/>
          <w:szCs w:val="20"/>
        </w:rPr>
        <w:t>Twyning</w:t>
      </w:r>
      <w:proofErr w:type="spellEnd"/>
      <w:r>
        <w:rPr>
          <w:rFonts w:ascii="Century Gothic" w:hAnsi="Century Gothic"/>
          <w:sz w:val="20"/>
          <w:szCs w:val="20"/>
        </w:rPr>
        <w:t xml:space="preserve"> made a motion seconded by</w:t>
      </w:r>
      <w:r w:rsidR="001F2E89">
        <w:rPr>
          <w:rFonts w:ascii="Century Gothic" w:hAnsi="Century Gothic"/>
          <w:sz w:val="20"/>
          <w:szCs w:val="20"/>
        </w:rPr>
        <w:t xml:space="preserve"> </w:t>
      </w:r>
      <w:r w:rsidR="002777AC">
        <w:rPr>
          <w:rFonts w:ascii="Century Gothic" w:hAnsi="Century Gothic"/>
          <w:sz w:val="20"/>
          <w:szCs w:val="20"/>
        </w:rPr>
        <w:t xml:space="preserve">Marquardt </w:t>
      </w:r>
      <w:r>
        <w:rPr>
          <w:rFonts w:ascii="Century Gothic" w:hAnsi="Century Gothic"/>
          <w:sz w:val="20"/>
          <w:szCs w:val="20"/>
        </w:rPr>
        <w:t xml:space="preserve">to approve the </w:t>
      </w:r>
      <w:r w:rsidR="002777AC">
        <w:rPr>
          <w:rFonts w:ascii="Century Gothic" w:hAnsi="Century Gothic"/>
          <w:sz w:val="20"/>
          <w:szCs w:val="20"/>
        </w:rPr>
        <w:t xml:space="preserve">amended </w:t>
      </w:r>
      <w:r>
        <w:rPr>
          <w:rFonts w:ascii="Century Gothic" w:hAnsi="Century Gothic"/>
          <w:sz w:val="20"/>
          <w:szCs w:val="20"/>
        </w:rPr>
        <w:t xml:space="preserve">meeting minutes for </w:t>
      </w:r>
      <w:r w:rsidR="002777AC">
        <w:rPr>
          <w:rFonts w:ascii="Century Gothic" w:hAnsi="Century Gothic"/>
          <w:sz w:val="20"/>
          <w:szCs w:val="20"/>
        </w:rPr>
        <w:t>6</w:t>
      </w:r>
      <w:r>
        <w:rPr>
          <w:rFonts w:ascii="Century Gothic" w:hAnsi="Century Gothic"/>
          <w:sz w:val="20"/>
          <w:szCs w:val="20"/>
        </w:rPr>
        <w:t>/</w:t>
      </w:r>
      <w:r w:rsidR="002777AC">
        <w:rPr>
          <w:rFonts w:ascii="Century Gothic" w:hAnsi="Century Gothic"/>
          <w:sz w:val="20"/>
          <w:szCs w:val="20"/>
        </w:rPr>
        <w:t>1</w:t>
      </w:r>
      <w:r w:rsidR="001E536C">
        <w:rPr>
          <w:rFonts w:ascii="Century Gothic" w:hAnsi="Century Gothic"/>
          <w:sz w:val="20"/>
          <w:szCs w:val="20"/>
        </w:rPr>
        <w:t>4</w:t>
      </w:r>
      <w:r>
        <w:rPr>
          <w:rFonts w:ascii="Century Gothic" w:hAnsi="Century Gothic"/>
          <w:sz w:val="20"/>
          <w:szCs w:val="20"/>
        </w:rPr>
        <w:t xml:space="preserve">/22.  A voice vote was taken with </w:t>
      </w:r>
      <w:r w:rsidR="00F67F23">
        <w:rPr>
          <w:rFonts w:ascii="Century Gothic" w:hAnsi="Century Gothic"/>
          <w:sz w:val="20"/>
          <w:szCs w:val="20"/>
        </w:rPr>
        <w:t>(</w:t>
      </w:r>
      <w:r w:rsidR="002777AC">
        <w:rPr>
          <w:rFonts w:ascii="Century Gothic" w:hAnsi="Century Gothic"/>
          <w:sz w:val="20"/>
          <w:szCs w:val="20"/>
        </w:rPr>
        <w:t>5</w:t>
      </w:r>
      <w:r w:rsidR="00F67F23">
        <w:rPr>
          <w:rFonts w:ascii="Century Gothic" w:hAnsi="Century Gothic"/>
          <w:sz w:val="20"/>
          <w:szCs w:val="20"/>
        </w:rPr>
        <w:t>)</w:t>
      </w:r>
      <w:r>
        <w:rPr>
          <w:rFonts w:ascii="Century Gothic" w:hAnsi="Century Gothic"/>
          <w:sz w:val="20"/>
          <w:szCs w:val="20"/>
        </w:rPr>
        <w:t xml:space="preserve"> voting yes.  Motion carried.</w:t>
      </w:r>
    </w:p>
    <w:p w:rsidR="002777AC" w:rsidRDefault="002777AC" w:rsidP="00F6265A">
      <w:pPr>
        <w:pStyle w:val="NoSpacing"/>
        <w:rPr>
          <w:rFonts w:ascii="Century Gothic" w:hAnsi="Century Gothic"/>
          <w:sz w:val="20"/>
          <w:szCs w:val="20"/>
        </w:rPr>
      </w:pPr>
      <w:r>
        <w:rPr>
          <w:rFonts w:ascii="Century Gothic" w:hAnsi="Century Gothic"/>
          <w:b/>
          <w:sz w:val="20"/>
          <w:szCs w:val="20"/>
          <w:u w:val="single"/>
        </w:rPr>
        <w:t xml:space="preserve">Bills to be </w:t>
      </w:r>
      <w:proofErr w:type="gramStart"/>
      <w:r>
        <w:rPr>
          <w:rFonts w:ascii="Century Gothic" w:hAnsi="Century Gothic"/>
          <w:b/>
          <w:sz w:val="20"/>
          <w:szCs w:val="20"/>
          <w:u w:val="single"/>
        </w:rPr>
        <w:t xml:space="preserve">Paid </w:t>
      </w:r>
      <w:r w:rsidR="001E536C">
        <w:rPr>
          <w:rFonts w:ascii="Century Gothic" w:hAnsi="Century Gothic"/>
          <w:sz w:val="20"/>
          <w:szCs w:val="20"/>
        </w:rPr>
        <w:t xml:space="preserve"> </w:t>
      </w:r>
      <w:proofErr w:type="spellStart"/>
      <w:r>
        <w:rPr>
          <w:rFonts w:ascii="Century Gothic" w:hAnsi="Century Gothic"/>
          <w:sz w:val="20"/>
          <w:szCs w:val="20"/>
        </w:rPr>
        <w:t>T</w:t>
      </w:r>
      <w:r w:rsidR="00A50A74">
        <w:rPr>
          <w:rFonts w:ascii="Century Gothic" w:hAnsi="Century Gothic"/>
          <w:sz w:val="20"/>
          <w:szCs w:val="20"/>
        </w:rPr>
        <w:t>wy</w:t>
      </w:r>
      <w:r>
        <w:rPr>
          <w:rFonts w:ascii="Century Gothic" w:hAnsi="Century Gothic"/>
          <w:sz w:val="20"/>
          <w:szCs w:val="20"/>
        </w:rPr>
        <w:t>ning</w:t>
      </w:r>
      <w:proofErr w:type="spellEnd"/>
      <w:proofErr w:type="gramEnd"/>
      <w:r>
        <w:rPr>
          <w:rFonts w:ascii="Century Gothic" w:hAnsi="Century Gothic"/>
          <w:sz w:val="20"/>
          <w:szCs w:val="20"/>
        </w:rPr>
        <w:t xml:space="preserve"> made a motion seconded by Nord to approved vendor bills for payment dated 6/29/2022.  A roll call vote was taken with (5) voting yes.  Motion carried.</w:t>
      </w:r>
    </w:p>
    <w:p w:rsidR="00DD1012" w:rsidRDefault="00DD1012" w:rsidP="00F6265A">
      <w:pPr>
        <w:pStyle w:val="NoSpacing"/>
        <w:rPr>
          <w:rFonts w:ascii="Century Gothic" w:hAnsi="Century Gothic"/>
          <w:b/>
          <w:sz w:val="20"/>
          <w:szCs w:val="20"/>
          <w:u w:val="single"/>
        </w:rPr>
      </w:pPr>
      <w:r w:rsidRPr="00DD1012">
        <w:rPr>
          <w:rFonts w:ascii="Century Gothic" w:hAnsi="Century Gothic"/>
          <w:b/>
          <w:sz w:val="20"/>
          <w:szCs w:val="20"/>
          <w:u w:val="single"/>
        </w:rPr>
        <w:t>New Staff Introductions:</w:t>
      </w:r>
    </w:p>
    <w:p w:rsidR="00DD1012" w:rsidRDefault="002777AC" w:rsidP="00DD1012">
      <w:pPr>
        <w:pStyle w:val="NoSpacing"/>
        <w:numPr>
          <w:ilvl w:val="0"/>
          <w:numId w:val="12"/>
        </w:numPr>
        <w:rPr>
          <w:rFonts w:ascii="Century Gothic" w:hAnsi="Century Gothic"/>
          <w:sz w:val="20"/>
          <w:szCs w:val="20"/>
        </w:rPr>
      </w:pPr>
      <w:r>
        <w:rPr>
          <w:rFonts w:ascii="Century Gothic" w:hAnsi="Century Gothic"/>
          <w:sz w:val="20"/>
          <w:szCs w:val="20"/>
        </w:rPr>
        <w:t>Katie Inman - Recreation Supervisor Youth</w:t>
      </w:r>
    </w:p>
    <w:p w:rsidR="00B906EC" w:rsidRDefault="00B906EC" w:rsidP="00B906EC">
      <w:pPr>
        <w:pStyle w:val="NoSpacing"/>
        <w:rPr>
          <w:rFonts w:ascii="Century Gothic" w:hAnsi="Century Gothic"/>
          <w:sz w:val="20"/>
          <w:szCs w:val="20"/>
        </w:rPr>
      </w:pPr>
      <w:r w:rsidRPr="00B906EC">
        <w:rPr>
          <w:rFonts w:ascii="Century Gothic" w:hAnsi="Century Gothic"/>
          <w:b/>
          <w:sz w:val="20"/>
          <w:szCs w:val="20"/>
          <w:u w:val="single"/>
        </w:rPr>
        <w:t>Board Correspondence</w:t>
      </w:r>
      <w:r w:rsidR="00AD68E1">
        <w:rPr>
          <w:rFonts w:ascii="Century Gothic" w:hAnsi="Century Gothic"/>
          <w:sz w:val="20"/>
          <w:szCs w:val="20"/>
        </w:rPr>
        <w:t xml:space="preserve">:  </w:t>
      </w:r>
      <w:r w:rsidR="002777AC">
        <w:rPr>
          <w:rFonts w:ascii="Century Gothic" w:hAnsi="Century Gothic"/>
          <w:sz w:val="20"/>
          <w:szCs w:val="20"/>
        </w:rPr>
        <w:t>None</w:t>
      </w:r>
      <w:r>
        <w:rPr>
          <w:rFonts w:ascii="Century Gothic" w:hAnsi="Century Gothic"/>
          <w:sz w:val="20"/>
          <w:szCs w:val="20"/>
        </w:rPr>
        <w:t xml:space="preserve"> </w:t>
      </w:r>
    </w:p>
    <w:p w:rsidR="00B906EC" w:rsidRPr="00ED15C8" w:rsidRDefault="00B906EC" w:rsidP="00B906EC">
      <w:pPr>
        <w:pStyle w:val="NoSpacing"/>
        <w:rPr>
          <w:rFonts w:ascii="Century Gothic" w:hAnsi="Century Gothic"/>
          <w:sz w:val="20"/>
          <w:szCs w:val="20"/>
        </w:rPr>
      </w:pPr>
      <w:r w:rsidRPr="007303A1">
        <w:rPr>
          <w:rFonts w:ascii="Century Gothic" w:hAnsi="Century Gothic"/>
          <w:b/>
          <w:sz w:val="20"/>
          <w:szCs w:val="20"/>
          <w:u w:val="single"/>
        </w:rPr>
        <w:t>Public Input</w:t>
      </w:r>
      <w:r w:rsidR="00AD68E1">
        <w:rPr>
          <w:rFonts w:ascii="Century Gothic" w:hAnsi="Century Gothic"/>
          <w:b/>
          <w:sz w:val="20"/>
          <w:szCs w:val="20"/>
          <w:u w:val="single"/>
        </w:rPr>
        <w:t>:</w:t>
      </w:r>
      <w:r w:rsidRPr="007303A1">
        <w:rPr>
          <w:rFonts w:ascii="Century Gothic" w:hAnsi="Century Gothic"/>
          <w:b/>
          <w:sz w:val="20"/>
          <w:szCs w:val="20"/>
        </w:rPr>
        <w:t xml:space="preserve"> </w:t>
      </w:r>
      <w:r w:rsidRPr="00B906EC">
        <w:rPr>
          <w:rFonts w:ascii="Century Gothic" w:hAnsi="Century Gothic"/>
          <w:sz w:val="20"/>
          <w:szCs w:val="20"/>
        </w:rPr>
        <w:t>–</w:t>
      </w:r>
      <w:r w:rsidRPr="007303A1">
        <w:rPr>
          <w:rFonts w:ascii="Century Gothic" w:hAnsi="Century Gothic"/>
          <w:b/>
          <w:sz w:val="20"/>
          <w:szCs w:val="20"/>
        </w:rPr>
        <w:t xml:space="preserve"> </w:t>
      </w:r>
      <w:r w:rsidR="002777AC">
        <w:rPr>
          <w:rFonts w:ascii="Century Gothic" w:hAnsi="Century Gothic"/>
          <w:sz w:val="20"/>
          <w:szCs w:val="20"/>
        </w:rPr>
        <w:t xml:space="preserve">Request for review of discipline action taken on Matthew Swanson.  </w:t>
      </w:r>
      <w:r w:rsidR="00ED15C8" w:rsidRPr="00ED15C8">
        <w:rPr>
          <w:rFonts w:ascii="Century Gothic" w:hAnsi="Century Gothic"/>
          <w:sz w:val="20"/>
          <w:szCs w:val="20"/>
        </w:rPr>
        <w:t xml:space="preserve">  </w:t>
      </w:r>
      <w:r w:rsidRPr="00ED15C8">
        <w:rPr>
          <w:rFonts w:ascii="Century Gothic" w:hAnsi="Century Gothic"/>
          <w:sz w:val="20"/>
          <w:szCs w:val="20"/>
        </w:rPr>
        <w:t xml:space="preserve"> </w:t>
      </w:r>
    </w:p>
    <w:p w:rsidR="002777AC" w:rsidRDefault="001C4D35" w:rsidP="001C4D35">
      <w:pPr>
        <w:pStyle w:val="NoSpacing"/>
        <w:rPr>
          <w:rFonts w:ascii="Century Gothic" w:hAnsi="Century Gothic"/>
          <w:sz w:val="20"/>
          <w:szCs w:val="20"/>
        </w:rPr>
      </w:pPr>
      <w:r w:rsidRPr="001C5A3A">
        <w:rPr>
          <w:rFonts w:ascii="Century Gothic" w:hAnsi="Century Gothic"/>
          <w:b/>
          <w:sz w:val="20"/>
          <w:szCs w:val="20"/>
          <w:u w:val="single"/>
        </w:rPr>
        <w:t>Aquatic Study Update – Perkins &amp; Will</w:t>
      </w:r>
      <w:r w:rsidR="002777AC">
        <w:rPr>
          <w:rFonts w:ascii="Century Gothic" w:hAnsi="Century Gothic"/>
          <w:sz w:val="20"/>
          <w:szCs w:val="20"/>
        </w:rPr>
        <w:t xml:space="preserve"> – Virtual presentation was given by Perkins &amp; Will with a summary review of survey results and discussion of next actions to be taken.  555 respondents with 10% having viewed the accompanying video.  The recommendation and the agreement among the Board is that before any decisions about next steps can be taken it is necessary for more community involvement after more information is presented to the community. </w:t>
      </w:r>
    </w:p>
    <w:p w:rsidR="002777AC" w:rsidRDefault="002777AC" w:rsidP="001C4D35">
      <w:pPr>
        <w:pStyle w:val="NoSpacing"/>
        <w:rPr>
          <w:rFonts w:ascii="Century Gothic" w:hAnsi="Century Gothic"/>
          <w:sz w:val="20"/>
          <w:szCs w:val="20"/>
        </w:rPr>
      </w:pPr>
      <w:r>
        <w:rPr>
          <w:rFonts w:ascii="Century Gothic" w:hAnsi="Century Gothic"/>
          <w:sz w:val="20"/>
          <w:szCs w:val="20"/>
        </w:rPr>
        <w:t>Marquardt led discussion on condition of soil at the current location of Grady Pool as we</w:t>
      </w:r>
      <w:r w:rsidR="00AA147C">
        <w:rPr>
          <w:rFonts w:ascii="Century Gothic" w:hAnsi="Century Gothic"/>
          <w:sz w:val="20"/>
          <w:szCs w:val="20"/>
        </w:rPr>
        <w:t>l</w:t>
      </w:r>
      <w:r>
        <w:rPr>
          <w:rFonts w:ascii="Century Gothic" w:hAnsi="Century Gothic"/>
          <w:sz w:val="20"/>
          <w:szCs w:val="20"/>
        </w:rPr>
        <w:t xml:space="preserve">l as Prairie Fields, and northern area of the park to evaluate if soils would support a water facility. </w:t>
      </w:r>
    </w:p>
    <w:p w:rsidR="00564297" w:rsidRDefault="002777AC" w:rsidP="001C4D35">
      <w:pPr>
        <w:pStyle w:val="NoSpacing"/>
        <w:rPr>
          <w:rFonts w:ascii="Century Gothic" w:hAnsi="Century Gothic"/>
          <w:sz w:val="20"/>
          <w:szCs w:val="20"/>
        </w:rPr>
      </w:pPr>
      <w:r>
        <w:rPr>
          <w:rFonts w:ascii="Century Gothic" w:hAnsi="Century Gothic"/>
          <w:sz w:val="20"/>
          <w:szCs w:val="20"/>
        </w:rPr>
        <w:t xml:space="preserve">The </w:t>
      </w:r>
      <w:r w:rsidR="00564297">
        <w:rPr>
          <w:rFonts w:ascii="Century Gothic" w:hAnsi="Century Gothic"/>
          <w:sz w:val="20"/>
          <w:szCs w:val="20"/>
        </w:rPr>
        <w:t>reason for the leak is important as part of educating the community and in determining future plans.  The Board was in agreement to put a camera in the vacant pool area.  The Board was in agreement for Jonathon to contact contractors to get a cost projection on determining the cause of the leak.  Jonathon reported there was no asbestos present.</w:t>
      </w:r>
    </w:p>
    <w:p w:rsidR="00F60F80" w:rsidRDefault="00F60F80" w:rsidP="001C4D35">
      <w:pPr>
        <w:pStyle w:val="NoSpacing"/>
        <w:rPr>
          <w:rFonts w:ascii="Century Gothic" w:hAnsi="Century Gothic"/>
          <w:sz w:val="20"/>
          <w:szCs w:val="20"/>
        </w:rPr>
      </w:pPr>
      <w:r>
        <w:rPr>
          <w:rFonts w:ascii="Century Gothic" w:hAnsi="Century Gothic"/>
          <w:b/>
          <w:sz w:val="20"/>
          <w:szCs w:val="20"/>
          <w:u w:val="single"/>
        </w:rPr>
        <w:t>Comprehensive Master Plan</w:t>
      </w:r>
      <w:r>
        <w:rPr>
          <w:rFonts w:ascii="Century Gothic" w:hAnsi="Century Gothic"/>
          <w:sz w:val="20"/>
          <w:szCs w:val="20"/>
        </w:rPr>
        <w:t xml:space="preserve"> – Jen Jacky; Discussion:  </w:t>
      </w:r>
      <w:r w:rsidR="00AA147C">
        <w:rPr>
          <w:rFonts w:ascii="Century Gothic" w:hAnsi="Century Gothic"/>
          <w:sz w:val="20"/>
          <w:szCs w:val="20"/>
        </w:rPr>
        <w:t>Pre-checklist has been turned in to PRI for review.  Meeting with steering committee mid July 2022.</w:t>
      </w:r>
      <w:r>
        <w:rPr>
          <w:rFonts w:ascii="Century Gothic" w:hAnsi="Century Gothic"/>
          <w:sz w:val="20"/>
          <w:szCs w:val="20"/>
        </w:rPr>
        <w:t xml:space="preserve"> </w:t>
      </w:r>
    </w:p>
    <w:p w:rsidR="00CA084C" w:rsidRPr="004470F0" w:rsidRDefault="004470F0" w:rsidP="00F6265A">
      <w:pPr>
        <w:pStyle w:val="NoSpacing"/>
        <w:rPr>
          <w:rFonts w:ascii="Century Gothic" w:hAnsi="Century Gothic"/>
          <w:b/>
          <w:sz w:val="20"/>
          <w:szCs w:val="20"/>
          <w:u w:val="single"/>
        </w:rPr>
      </w:pPr>
      <w:r w:rsidRPr="004470F0">
        <w:rPr>
          <w:rFonts w:ascii="Century Gothic" w:hAnsi="Century Gothic"/>
          <w:b/>
          <w:sz w:val="20"/>
          <w:szCs w:val="20"/>
          <w:u w:val="single"/>
        </w:rPr>
        <w:t>Unfinished Business</w:t>
      </w:r>
    </w:p>
    <w:p w:rsidR="006922CE" w:rsidRDefault="006922CE" w:rsidP="008F5365">
      <w:pPr>
        <w:pStyle w:val="NoSpacing"/>
        <w:numPr>
          <w:ilvl w:val="0"/>
          <w:numId w:val="3"/>
        </w:numPr>
        <w:rPr>
          <w:rFonts w:ascii="Century Gothic" w:hAnsi="Century Gothic"/>
          <w:sz w:val="20"/>
          <w:szCs w:val="20"/>
        </w:rPr>
      </w:pPr>
      <w:r>
        <w:rPr>
          <w:rFonts w:ascii="Century Gothic" w:hAnsi="Century Gothic"/>
          <w:sz w:val="20"/>
          <w:szCs w:val="20"/>
        </w:rPr>
        <w:t>Sun</w:t>
      </w:r>
      <w:r w:rsidR="00E807C2">
        <w:rPr>
          <w:rFonts w:ascii="Century Gothic" w:hAnsi="Century Gothic"/>
          <w:sz w:val="20"/>
          <w:szCs w:val="20"/>
        </w:rPr>
        <w:t>d</w:t>
      </w:r>
      <w:r>
        <w:rPr>
          <w:rFonts w:ascii="Century Gothic" w:hAnsi="Century Gothic"/>
          <w:sz w:val="20"/>
          <w:szCs w:val="20"/>
        </w:rPr>
        <w:t>strand Park (tabled) per agenda.</w:t>
      </w:r>
    </w:p>
    <w:p w:rsidR="00AA147C" w:rsidRDefault="00AA147C" w:rsidP="008F5365">
      <w:pPr>
        <w:pStyle w:val="NoSpacing"/>
        <w:numPr>
          <w:ilvl w:val="0"/>
          <w:numId w:val="3"/>
        </w:numPr>
        <w:rPr>
          <w:rFonts w:ascii="Century Gothic" w:hAnsi="Century Gothic"/>
          <w:sz w:val="20"/>
          <w:szCs w:val="20"/>
        </w:rPr>
      </w:pPr>
      <w:proofErr w:type="spellStart"/>
      <w:r>
        <w:rPr>
          <w:rFonts w:ascii="Century Gothic" w:hAnsi="Century Gothic"/>
          <w:sz w:val="20"/>
          <w:szCs w:val="20"/>
        </w:rPr>
        <w:t>T</w:t>
      </w:r>
      <w:r w:rsidR="00A50A74">
        <w:rPr>
          <w:rFonts w:ascii="Century Gothic" w:hAnsi="Century Gothic"/>
          <w:sz w:val="20"/>
          <w:szCs w:val="20"/>
        </w:rPr>
        <w:t>wyn</w:t>
      </w:r>
      <w:r>
        <w:rPr>
          <w:rFonts w:ascii="Century Gothic" w:hAnsi="Century Gothic"/>
          <w:sz w:val="20"/>
          <w:szCs w:val="20"/>
        </w:rPr>
        <w:t>ing</w:t>
      </w:r>
      <w:proofErr w:type="spellEnd"/>
      <w:r>
        <w:rPr>
          <w:rFonts w:ascii="Century Gothic" w:hAnsi="Century Gothic"/>
          <w:sz w:val="20"/>
          <w:szCs w:val="20"/>
        </w:rPr>
        <w:t xml:space="preserve"> made a motion seconded by Marquardt to take Resolution 22-R-0628A off the table.  A voice vote was taken with (5) voting yes.  Motion carried.</w:t>
      </w:r>
    </w:p>
    <w:p w:rsidR="00AA147C" w:rsidRDefault="00AA147C" w:rsidP="00AA147C">
      <w:pPr>
        <w:pStyle w:val="NoSpacing"/>
        <w:ind w:left="720"/>
        <w:rPr>
          <w:rFonts w:ascii="Century Gothic" w:hAnsi="Century Gothic"/>
          <w:sz w:val="20"/>
          <w:szCs w:val="20"/>
        </w:rPr>
      </w:pPr>
      <w:proofErr w:type="spellStart"/>
      <w:r>
        <w:rPr>
          <w:rFonts w:ascii="Century Gothic" w:hAnsi="Century Gothic"/>
          <w:sz w:val="20"/>
          <w:szCs w:val="20"/>
        </w:rPr>
        <w:t>T</w:t>
      </w:r>
      <w:r w:rsidR="003D753E">
        <w:rPr>
          <w:rFonts w:ascii="Century Gothic" w:hAnsi="Century Gothic"/>
          <w:sz w:val="20"/>
          <w:szCs w:val="20"/>
        </w:rPr>
        <w:t>wy</w:t>
      </w:r>
      <w:r w:rsidR="00A50A74">
        <w:rPr>
          <w:rFonts w:ascii="Century Gothic" w:hAnsi="Century Gothic"/>
          <w:sz w:val="20"/>
          <w:szCs w:val="20"/>
        </w:rPr>
        <w:t>n</w:t>
      </w:r>
      <w:r>
        <w:rPr>
          <w:rFonts w:ascii="Century Gothic" w:hAnsi="Century Gothic"/>
          <w:sz w:val="20"/>
          <w:szCs w:val="20"/>
        </w:rPr>
        <w:t>ing</w:t>
      </w:r>
      <w:proofErr w:type="spellEnd"/>
      <w:r>
        <w:rPr>
          <w:rFonts w:ascii="Century Gothic" w:hAnsi="Century Gothic"/>
          <w:sz w:val="20"/>
          <w:szCs w:val="20"/>
        </w:rPr>
        <w:t xml:space="preserve"> made a motion seconded by Marquardt to adopt Resolution 22-R-0628A designating Blackhawk Bank as the Financial Institution for the Park District.</w:t>
      </w:r>
    </w:p>
    <w:p w:rsidR="000C0D98" w:rsidRPr="000C0D98" w:rsidRDefault="000C0D98" w:rsidP="000C0D98">
      <w:pPr>
        <w:pStyle w:val="NoSpacing"/>
        <w:rPr>
          <w:rFonts w:ascii="Century Gothic" w:hAnsi="Century Gothic"/>
          <w:b/>
          <w:sz w:val="20"/>
          <w:szCs w:val="20"/>
          <w:u w:val="single"/>
        </w:rPr>
      </w:pPr>
      <w:r w:rsidRPr="000C0D98">
        <w:rPr>
          <w:rFonts w:ascii="Century Gothic" w:hAnsi="Century Gothic"/>
          <w:b/>
          <w:sz w:val="20"/>
          <w:szCs w:val="20"/>
          <w:u w:val="single"/>
        </w:rPr>
        <w:t>New Business</w:t>
      </w:r>
    </w:p>
    <w:p w:rsidR="002F4B45" w:rsidRDefault="00AA147C" w:rsidP="00E70C00">
      <w:pPr>
        <w:pStyle w:val="NoSpacing"/>
        <w:numPr>
          <w:ilvl w:val="0"/>
          <w:numId w:val="4"/>
        </w:numPr>
        <w:rPr>
          <w:rFonts w:ascii="Century Gothic" w:hAnsi="Century Gothic"/>
          <w:sz w:val="20"/>
          <w:szCs w:val="20"/>
        </w:rPr>
      </w:pPr>
      <w:proofErr w:type="spellStart"/>
      <w:r>
        <w:rPr>
          <w:rFonts w:ascii="Century Gothic" w:hAnsi="Century Gothic"/>
          <w:sz w:val="20"/>
          <w:szCs w:val="20"/>
        </w:rPr>
        <w:t>T</w:t>
      </w:r>
      <w:r w:rsidR="00A50A74">
        <w:rPr>
          <w:rFonts w:ascii="Century Gothic" w:hAnsi="Century Gothic"/>
          <w:sz w:val="20"/>
          <w:szCs w:val="20"/>
        </w:rPr>
        <w:t>wyn</w:t>
      </w:r>
      <w:r>
        <w:rPr>
          <w:rFonts w:ascii="Century Gothic" w:hAnsi="Century Gothic"/>
          <w:sz w:val="20"/>
          <w:szCs w:val="20"/>
        </w:rPr>
        <w:t>ing</w:t>
      </w:r>
      <w:proofErr w:type="spellEnd"/>
      <w:r>
        <w:rPr>
          <w:rFonts w:ascii="Century Gothic" w:hAnsi="Century Gothic"/>
          <w:sz w:val="20"/>
          <w:szCs w:val="20"/>
        </w:rPr>
        <w:t xml:space="preserve"> made a motion seconded by Marq</w:t>
      </w:r>
      <w:r w:rsidR="00A50A74">
        <w:rPr>
          <w:rFonts w:ascii="Century Gothic" w:hAnsi="Century Gothic"/>
          <w:sz w:val="20"/>
          <w:szCs w:val="20"/>
        </w:rPr>
        <w:t>ua</w:t>
      </w:r>
      <w:r>
        <w:rPr>
          <w:rFonts w:ascii="Century Gothic" w:hAnsi="Century Gothic"/>
          <w:sz w:val="20"/>
          <w:szCs w:val="20"/>
        </w:rPr>
        <w:t>rdt to table for next meeting Ordinance No. 22-05-10 using private land for public gain.  A voice vote was taken with (5) voting yes.  Motion carried.</w:t>
      </w:r>
      <w:r w:rsidR="002F4B45">
        <w:rPr>
          <w:rFonts w:ascii="Century Gothic" w:hAnsi="Century Gothic"/>
          <w:sz w:val="20"/>
          <w:szCs w:val="20"/>
        </w:rPr>
        <w:t xml:space="preserve"> </w:t>
      </w:r>
    </w:p>
    <w:p w:rsidR="00EE0238" w:rsidRDefault="00EE0238" w:rsidP="000A5BB6">
      <w:pPr>
        <w:pStyle w:val="NoSpacing"/>
        <w:numPr>
          <w:ilvl w:val="0"/>
          <w:numId w:val="4"/>
        </w:numPr>
        <w:rPr>
          <w:rFonts w:ascii="Century Gothic" w:hAnsi="Century Gothic"/>
          <w:sz w:val="20"/>
          <w:szCs w:val="20"/>
        </w:rPr>
      </w:pPr>
      <w:proofErr w:type="spellStart"/>
      <w:r>
        <w:rPr>
          <w:rFonts w:ascii="Century Gothic" w:hAnsi="Century Gothic"/>
          <w:sz w:val="20"/>
          <w:szCs w:val="20"/>
        </w:rPr>
        <w:lastRenderedPageBreak/>
        <w:t>T</w:t>
      </w:r>
      <w:r w:rsidR="003D753E">
        <w:rPr>
          <w:rFonts w:ascii="Century Gothic" w:hAnsi="Century Gothic"/>
          <w:sz w:val="20"/>
          <w:szCs w:val="20"/>
        </w:rPr>
        <w:t>wyn</w:t>
      </w:r>
      <w:r>
        <w:rPr>
          <w:rFonts w:ascii="Century Gothic" w:hAnsi="Century Gothic"/>
          <w:sz w:val="20"/>
          <w:szCs w:val="20"/>
        </w:rPr>
        <w:t>ing</w:t>
      </w:r>
      <w:proofErr w:type="spellEnd"/>
      <w:r>
        <w:rPr>
          <w:rFonts w:ascii="Century Gothic" w:hAnsi="Century Gothic"/>
          <w:sz w:val="20"/>
          <w:szCs w:val="20"/>
        </w:rPr>
        <w:t xml:space="preserve"> made a motion seconded by Marquardt to adopt Resolution 22-R-0628B to name Destiny Boss and Jen Jacky as FOIA Officers for the Park District.  A </w:t>
      </w:r>
      <w:r w:rsidR="003D753E">
        <w:rPr>
          <w:rFonts w:ascii="Century Gothic" w:hAnsi="Century Gothic"/>
          <w:sz w:val="20"/>
          <w:szCs w:val="20"/>
        </w:rPr>
        <w:t>r</w:t>
      </w:r>
      <w:r>
        <w:rPr>
          <w:rFonts w:ascii="Century Gothic" w:hAnsi="Century Gothic"/>
          <w:sz w:val="20"/>
          <w:szCs w:val="20"/>
        </w:rPr>
        <w:t>oll call vote was taken with (5) voting yes.  Motion carried.</w:t>
      </w:r>
    </w:p>
    <w:p w:rsidR="00EE0238" w:rsidRDefault="00EE0238" w:rsidP="000A5BB6">
      <w:pPr>
        <w:pStyle w:val="NoSpacing"/>
        <w:numPr>
          <w:ilvl w:val="0"/>
          <w:numId w:val="4"/>
        </w:numPr>
        <w:rPr>
          <w:rFonts w:ascii="Century Gothic" w:hAnsi="Century Gothic"/>
          <w:sz w:val="20"/>
          <w:szCs w:val="20"/>
        </w:rPr>
      </w:pPr>
      <w:proofErr w:type="spellStart"/>
      <w:r>
        <w:rPr>
          <w:rFonts w:ascii="Century Gothic" w:hAnsi="Century Gothic"/>
          <w:sz w:val="20"/>
          <w:szCs w:val="20"/>
        </w:rPr>
        <w:t>T</w:t>
      </w:r>
      <w:r w:rsidR="003D753E">
        <w:rPr>
          <w:rFonts w:ascii="Century Gothic" w:hAnsi="Century Gothic"/>
          <w:sz w:val="20"/>
          <w:szCs w:val="20"/>
        </w:rPr>
        <w:t>wyning</w:t>
      </w:r>
      <w:proofErr w:type="spellEnd"/>
      <w:r>
        <w:rPr>
          <w:rFonts w:ascii="Century Gothic" w:hAnsi="Century Gothic"/>
          <w:sz w:val="20"/>
          <w:szCs w:val="20"/>
        </w:rPr>
        <w:t xml:space="preserve"> made a motion seconded by Nord to adopt Resolution 22-R-0628C to approve Destiny Boss to complete OMA training.  A roll call vote was taken with (5) voting yes.  Motion carried.</w:t>
      </w:r>
    </w:p>
    <w:p w:rsidR="00EE0238" w:rsidRPr="004470F0" w:rsidRDefault="00EE0238" w:rsidP="00EE0238">
      <w:pPr>
        <w:pStyle w:val="NoSpacing"/>
        <w:rPr>
          <w:rFonts w:ascii="Century Gothic" w:hAnsi="Century Gothic"/>
          <w:b/>
          <w:sz w:val="20"/>
          <w:szCs w:val="20"/>
          <w:u w:val="single"/>
        </w:rPr>
      </w:pPr>
      <w:r>
        <w:rPr>
          <w:rFonts w:ascii="Century Gothic" w:hAnsi="Century Gothic"/>
          <w:b/>
          <w:sz w:val="20"/>
          <w:szCs w:val="20"/>
          <w:u w:val="single"/>
        </w:rPr>
        <w:t>Closed Session</w:t>
      </w:r>
    </w:p>
    <w:p w:rsidR="00767A79" w:rsidRPr="00EE0238" w:rsidRDefault="00EE0238" w:rsidP="008B2B34">
      <w:pPr>
        <w:pStyle w:val="NoSpacing"/>
        <w:rPr>
          <w:rFonts w:ascii="Century Gothic" w:hAnsi="Century Gothic"/>
          <w:sz w:val="20"/>
          <w:szCs w:val="20"/>
        </w:rPr>
      </w:pPr>
      <w:proofErr w:type="spellStart"/>
      <w:r>
        <w:rPr>
          <w:rFonts w:ascii="Century Gothic" w:hAnsi="Century Gothic"/>
          <w:sz w:val="20"/>
          <w:szCs w:val="20"/>
        </w:rPr>
        <w:t>T</w:t>
      </w:r>
      <w:r w:rsidR="003D753E">
        <w:rPr>
          <w:rFonts w:ascii="Century Gothic" w:hAnsi="Century Gothic"/>
          <w:sz w:val="20"/>
          <w:szCs w:val="20"/>
        </w:rPr>
        <w:t>wyning</w:t>
      </w:r>
      <w:proofErr w:type="spellEnd"/>
      <w:r>
        <w:rPr>
          <w:rFonts w:ascii="Century Gothic" w:hAnsi="Century Gothic"/>
          <w:sz w:val="20"/>
          <w:szCs w:val="20"/>
        </w:rPr>
        <w:t xml:space="preserve"> made a motion seconded by </w:t>
      </w:r>
      <w:proofErr w:type="gramStart"/>
      <w:r>
        <w:rPr>
          <w:rFonts w:ascii="Century Gothic" w:hAnsi="Century Gothic"/>
          <w:sz w:val="20"/>
          <w:szCs w:val="20"/>
        </w:rPr>
        <w:t>An</w:t>
      </w:r>
      <w:proofErr w:type="gramEnd"/>
      <w:r>
        <w:rPr>
          <w:rFonts w:ascii="Century Gothic" w:hAnsi="Century Gothic"/>
          <w:sz w:val="20"/>
          <w:szCs w:val="20"/>
        </w:rPr>
        <w:t xml:space="preserve"> to add personnel items for closed session on the next meeting agenda.  A roll call vote was taken with (5) voting yes.  Motion carried.</w:t>
      </w:r>
    </w:p>
    <w:p w:rsidR="008B2B34" w:rsidRPr="003A0241" w:rsidRDefault="008B2B34" w:rsidP="008B2B34">
      <w:pPr>
        <w:pStyle w:val="NoSpacing"/>
        <w:rPr>
          <w:rFonts w:ascii="Century Gothic" w:hAnsi="Century Gothic"/>
          <w:b/>
          <w:sz w:val="20"/>
          <w:szCs w:val="20"/>
          <w:u w:val="single"/>
        </w:rPr>
      </w:pPr>
      <w:r w:rsidRPr="003A0241">
        <w:rPr>
          <w:rFonts w:ascii="Century Gothic" w:hAnsi="Century Gothic"/>
          <w:b/>
          <w:sz w:val="20"/>
          <w:szCs w:val="20"/>
          <w:u w:val="single"/>
        </w:rPr>
        <w:t>Meeting adjournment</w:t>
      </w:r>
    </w:p>
    <w:p w:rsidR="008B2B34" w:rsidRDefault="008B2B34" w:rsidP="008B2B34">
      <w:pPr>
        <w:pStyle w:val="NoSpacing"/>
        <w:rPr>
          <w:rFonts w:ascii="Century Gothic" w:hAnsi="Century Gothic"/>
          <w:sz w:val="20"/>
          <w:szCs w:val="20"/>
        </w:rPr>
      </w:pPr>
      <w:r>
        <w:rPr>
          <w:rFonts w:ascii="Century Gothic" w:hAnsi="Century Gothic"/>
          <w:sz w:val="20"/>
          <w:szCs w:val="20"/>
        </w:rPr>
        <w:t xml:space="preserve">There being nothing further to come before the board the meeting was adjourned at </w:t>
      </w:r>
      <w:r w:rsidR="00EE0238">
        <w:rPr>
          <w:rFonts w:ascii="Century Gothic" w:hAnsi="Century Gothic"/>
          <w:sz w:val="20"/>
          <w:szCs w:val="20"/>
        </w:rPr>
        <w:t>5</w:t>
      </w:r>
      <w:r w:rsidR="0046007A">
        <w:rPr>
          <w:rFonts w:ascii="Century Gothic" w:hAnsi="Century Gothic"/>
          <w:sz w:val="20"/>
          <w:szCs w:val="20"/>
        </w:rPr>
        <w:t>:</w:t>
      </w:r>
      <w:r w:rsidR="00EE0238">
        <w:rPr>
          <w:rFonts w:ascii="Century Gothic" w:hAnsi="Century Gothic"/>
          <w:sz w:val="20"/>
          <w:szCs w:val="20"/>
        </w:rPr>
        <w:t>56</w:t>
      </w:r>
      <w:r>
        <w:rPr>
          <w:rFonts w:ascii="Century Gothic" w:hAnsi="Century Gothic"/>
          <w:sz w:val="20"/>
          <w:szCs w:val="20"/>
        </w:rPr>
        <w:t xml:space="preserve"> p.m.</w:t>
      </w:r>
    </w:p>
    <w:p w:rsidR="008C53B7" w:rsidRDefault="008C53B7" w:rsidP="008B2B34">
      <w:pPr>
        <w:pStyle w:val="NoSpacing"/>
        <w:rPr>
          <w:rFonts w:ascii="Century Gothic" w:hAnsi="Century Gothic"/>
          <w:sz w:val="20"/>
          <w:szCs w:val="20"/>
        </w:rPr>
      </w:pPr>
    </w:p>
    <w:p w:rsidR="008C53B7" w:rsidRDefault="008C53B7" w:rsidP="008B2B34">
      <w:pPr>
        <w:pStyle w:val="NoSpacing"/>
        <w:rPr>
          <w:rFonts w:ascii="Century Gothic" w:hAnsi="Century Gothic"/>
          <w:sz w:val="20"/>
          <w:szCs w:val="20"/>
        </w:rPr>
      </w:pPr>
      <w:r>
        <w:rPr>
          <w:rFonts w:ascii="Century Gothic" w:hAnsi="Century Gothic"/>
          <w:sz w:val="20"/>
          <w:szCs w:val="20"/>
        </w:rPr>
        <w:t>Respectfully submitted</w:t>
      </w:r>
    </w:p>
    <w:p w:rsidR="008C53B7" w:rsidRDefault="008C53B7" w:rsidP="008B2B34">
      <w:pPr>
        <w:pStyle w:val="NoSpacing"/>
        <w:rPr>
          <w:rFonts w:ascii="Century Gothic" w:hAnsi="Century Gothic"/>
          <w:sz w:val="20"/>
          <w:szCs w:val="20"/>
        </w:rPr>
      </w:pPr>
      <w:r>
        <w:rPr>
          <w:rFonts w:ascii="Century Gothic" w:hAnsi="Century Gothic"/>
          <w:sz w:val="20"/>
          <w:szCs w:val="20"/>
        </w:rPr>
        <w:t>Teri Becker</w:t>
      </w:r>
      <w:bookmarkStart w:id="0" w:name="_GoBack"/>
      <w:bookmarkEnd w:id="0"/>
    </w:p>
    <w:sectPr w:rsidR="008C53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0B" w:rsidRDefault="004C380B" w:rsidP="000D64D1">
      <w:pPr>
        <w:spacing w:after="0" w:line="240" w:lineRule="auto"/>
      </w:pPr>
      <w:r>
        <w:separator/>
      </w:r>
    </w:p>
  </w:endnote>
  <w:endnote w:type="continuationSeparator" w:id="0">
    <w:p w:rsidR="004C380B" w:rsidRDefault="004C380B"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3D753E">
              <w:rPr>
                <w:rFonts w:ascii="Century Gothic" w:hAnsi="Century Gothic"/>
                <w:bCs/>
                <w:noProof/>
                <w:sz w:val="18"/>
                <w:szCs w:val="18"/>
              </w:rPr>
              <w:t>2</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3D753E">
              <w:rPr>
                <w:rFonts w:ascii="Century Gothic" w:hAnsi="Century Gothic"/>
                <w:bCs/>
                <w:noProof/>
                <w:sz w:val="18"/>
                <w:szCs w:val="18"/>
              </w:rPr>
              <w:t>2</w:t>
            </w:r>
            <w:r w:rsidRPr="000D64D1">
              <w:rPr>
                <w:rFonts w:ascii="Century Gothic" w:hAnsi="Century Gothic"/>
                <w:bCs/>
                <w:sz w:val="18"/>
                <w:szCs w:val="18"/>
              </w:rPr>
              <w:fldChar w:fldCharType="end"/>
            </w:r>
          </w:p>
        </w:sdtContent>
      </w:sdt>
    </w:sdtContent>
  </w:sdt>
  <w:p w:rsidR="00846A66" w:rsidRDefault="0084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0B" w:rsidRDefault="004C380B" w:rsidP="000D64D1">
      <w:pPr>
        <w:spacing w:after="0" w:line="240" w:lineRule="auto"/>
      </w:pPr>
      <w:r>
        <w:separator/>
      </w:r>
    </w:p>
  </w:footnote>
  <w:footnote w:type="continuationSeparator" w:id="0">
    <w:p w:rsidR="004C380B" w:rsidRDefault="004C380B" w:rsidP="000D6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5"/>
  </w:num>
  <w:num w:numId="6">
    <w:abstractNumId w:val="2"/>
  </w:num>
  <w:num w:numId="7">
    <w:abstractNumId w:val="6"/>
  </w:num>
  <w:num w:numId="8">
    <w:abstractNumId w:val="11"/>
  </w:num>
  <w:num w:numId="9">
    <w:abstractNumId w:val="7"/>
  </w:num>
  <w:num w:numId="10">
    <w:abstractNumId w:val="10"/>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5A"/>
    <w:rsid w:val="00001673"/>
    <w:rsid w:val="00017306"/>
    <w:rsid w:val="000214A4"/>
    <w:rsid w:val="00031AE5"/>
    <w:rsid w:val="000328BC"/>
    <w:rsid w:val="000608A0"/>
    <w:rsid w:val="00060FC0"/>
    <w:rsid w:val="00066011"/>
    <w:rsid w:val="0006615E"/>
    <w:rsid w:val="0007220B"/>
    <w:rsid w:val="00075950"/>
    <w:rsid w:val="00082238"/>
    <w:rsid w:val="00094736"/>
    <w:rsid w:val="000965B1"/>
    <w:rsid w:val="000A718C"/>
    <w:rsid w:val="000B2D1E"/>
    <w:rsid w:val="000B34F5"/>
    <w:rsid w:val="000B47E3"/>
    <w:rsid w:val="000C0D98"/>
    <w:rsid w:val="000C4325"/>
    <w:rsid w:val="000D2CF9"/>
    <w:rsid w:val="000D64D1"/>
    <w:rsid w:val="000E0E28"/>
    <w:rsid w:val="000E4034"/>
    <w:rsid w:val="00114715"/>
    <w:rsid w:val="00121C30"/>
    <w:rsid w:val="00142FEA"/>
    <w:rsid w:val="00150DEE"/>
    <w:rsid w:val="001553E8"/>
    <w:rsid w:val="00161C51"/>
    <w:rsid w:val="00161F12"/>
    <w:rsid w:val="001735A3"/>
    <w:rsid w:val="00180460"/>
    <w:rsid w:val="00191145"/>
    <w:rsid w:val="001B2C0D"/>
    <w:rsid w:val="001C12BF"/>
    <w:rsid w:val="001C4D35"/>
    <w:rsid w:val="001D31A1"/>
    <w:rsid w:val="001D7286"/>
    <w:rsid w:val="001E536C"/>
    <w:rsid w:val="001F2E89"/>
    <w:rsid w:val="0023324A"/>
    <w:rsid w:val="00236A65"/>
    <w:rsid w:val="0024171D"/>
    <w:rsid w:val="00251B79"/>
    <w:rsid w:val="00262E54"/>
    <w:rsid w:val="002777AC"/>
    <w:rsid w:val="002778C6"/>
    <w:rsid w:val="002B450B"/>
    <w:rsid w:val="002C3820"/>
    <w:rsid w:val="002C716F"/>
    <w:rsid w:val="002D5EDC"/>
    <w:rsid w:val="002E2DE9"/>
    <w:rsid w:val="002E4B22"/>
    <w:rsid w:val="002F2A47"/>
    <w:rsid w:val="002F351D"/>
    <w:rsid w:val="002F4B45"/>
    <w:rsid w:val="00326C81"/>
    <w:rsid w:val="00330992"/>
    <w:rsid w:val="00333148"/>
    <w:rsid w:val="003408DC"/>
    <w:rsid w:val="003455B3"/>
    <w:rsid w:val="00371309"/>
    <w:rsid w:val="00377C55"/>
    <w:rsid w:val="003855FA"/>
    <w:rsid w:val="00393969"/>
    <w:rsid w:val="0039538B"/>
    <w:rsid w:val="003A0241"/>
    <w:rsid w:val="003A25D9"/>
    <w:rsid w:val="003A7948"/>
    <w:rsid w:val="003B0B4B"/>
    <w:rsid w:val="003B23FA"/>
    <w:rsid w:val="003B4A19"/>
    <w:rsid w:val="003C0913"/>
    <w:rsid w:val="003C1980"/>
    <w:rsid w:val="003D0BF2"/>
    <w:rsid w:val="003D753E"/>
    <w:rsid w:val="003E260C"/>
    <w:rsid w:val="003F30F6"/>
    <w:rsid w:val="00413B11"/>
    <w:rsid w:val="00416BF9"/>
    <w:rsid w:val="00440B84"/>
    <w:rsid w:val="004470F0"/>
    <w:rsid w:val="0045311F"/>
    <w:rsid w:val="0046007A"/>
    <w:rsid w:val="004629EF"/>
    <w:rsid w:val="0047755B"/>
    <w:rsid w:val="00490D33"/>
    <w:rsid w:val="004A3A10"/>
    <w:rsid w:val="004B7B35"/>
    <w:rsid w:val="004C0AB6"/>
    <w:rsid w:val="004C380B"/>
    <w:rsid w:val="004D0477"/>
    <w:rsid w:val="004D07AE"/>
    <w:rsid w:val="004D5303"/>
    <w:rsid w:val="004E1131"/>
    <w:rsid w:val="004E3B89"/>
    <w:rsid w:val="004F0C7C"/>
    <w:rsid w:val="004F1ADF"/>
    <w:rsid w:val="00502743"/>
    <w:rsid w:val="00511B4A"/>
    <w:rsid w:val="00532D00"/>
    <w:rsid w:val="005340E2"/>
    <w:rsid w:val="00547630"/>
    <w:rsid w:val="00564297"/>
    <w:rsid w:val="00571DF5"/>
    <w:rsid w:val="00587B38"/>
    <w:rsid w:val="0059434C"/>
    <w:rsid w:val="005B1546"/>
    <w:rsid w:val="005C68BB"/>
    <w:rsid w:val="005E0A15"/>
    <w:rsid w:val="005E2991"/>
    <w:rsid w:val="005E783D"/>
    <w:rsid w:val="005E7A37"/>
    <w:rsid w:val="005F5F0D"/>
    <w:rsid w:val="00603118"/>
    <w:rsid w:val="00616486"/>
    <w:rsid w:val="0062599D"/>
    <w:rsid w:val="006320A9"/>
    <w:rsid w:val="00645BAF"/>
    <w:rsid w:val="0067000E"/>
    <w:rsid w:val="00687338"/>
    <w:rsid w:val="006922CE"/>
    <w:rsid w:val="006A0441"/>
    <w:rsid w:val="006B1B39"/>
    <w:rsid w:val="006B4C00"/>
    <w:rsid w:val="006B7222"/>
    <w:rsid w:val="006C16B6"/>
    <w:rsid w:val="006C7E78"/>
    <w:rsid w:val="006E177E"/>
    <w:rsid w:val="006F10F0"/>
    <w:rsid w:val="007303A1"/>
    <w:rsid w:val="00753C6C"/>
    <w:rsid w:val="0075769A"/>
    <w:rsid w:val="007644D7"/>
    <w:rsid w:val="00767A79"/>
    <w:rsid w:val="007850EE"/>
    <w:rsid w:val="007B6178"/>
    <w:rsid w:val="007D6B9E"/>
    <w:rsid w:val="007F5175"/>
    <w:rsid w:val="00810136"/>
    <w:rsid w:val="0081148C"/>
    <w:rsid w:val="00815EA4"/>
    <w:rsid w:val="00824FE2"/>
    <w:rsid w:val="008376B4"/>
    <w:rsid w:val="00841A97"/>
    <w:rsid w:val="00846A66"/>
    <w:rsid w:val="008614E7"/>
    <w:rsid w:val="0088619A"/>
    <w:rsid w:val="00887E3E"/>
    <w:rsid w:val="00892B6B"/>
    <w:rsid w:val="008B2034"/>
    <w:rsid w:val="008B2B34"/>
    <w:rsid w:val="008C53B7"/>
    <w:rsid w:val="008E4581"/>
    <w:rsid w:val="008E6671"/>
    <w:rsid w:val="008F505C"/>
    <w:rsid w:val="008F5365"/>
    <w:rsid w:val="00902120"/>
    <w:rsid w:val="00937A7A"/>
    <w:rsid w:val="00945034"/>
    <w:rsid w:val="00951E27"/>
    <w:rsid w:val="00960589"/>
    <w:rsid w:val="00961B3F"/>
    <w:rsid w:val="00972014"/>
    <w:rsid w:val="00993DFF"/>
    <w:rsid w:val="009B63A7"/>
    <w:rsid w:val="009D49E6"/>
    <w:rsid w:val="009E1FF0"/>
    <w:rsid w:val="00A061CD"/>
    <w:rsid w:val="00A06931"/>
    <w:rsid w:val="00A47E5F"/>
    <w:rsid w:val="00A50A74"/>
    <w:rsid w:val="00A82851"/>
    <w:rsid w:val="00A91795"/>
    <w:rsid w:val="00A952AC"/>
    <w:rsid w:val="00AA147C"/>
    <w:rsid w:val="00AB7441"/>
    <w:rsid w:val="00AC28ED"/>
    <w:rsid w:val="00AD0A35"/>
    <w:rsid w:val="00AD68E1"/>
    <w:rsid w:val="00AE5669"/>
    <w:rsid w:val="00AE72C4"/>
    <w:rsid w:val="00AF58A1"/>
    <w:rsid w:val="00B02377"/>
    <w:rsid w:val="00B11F8C"/>
    <w:rsid w:val="00B13982"/>
    <w:rsid w:val="00B15494"/>
    <w:rsid w:val="00B334E0"/>
    <w:rsid w:val="00B906EC"/>
    <w:rsid w:val="00B93FBF"/>
    <w:rsid w:val="00B95424"/>
    <w:rsid w:val="00BA663E"/>
    <w:rsid w:val="00BB5116"/>
    <w:rsid w:val="00BF191E"/>
    <w:rsid w:val="00C10EFA"/>
    <w:rsid w:val="00C16FDE"/>
    <w:rsid w:val="00C54474"/>
    <w:rsid w:val="00C54C1F"/>
    <w:rsid w:val="00C757D3"/>
    <w:rsid w:val="00C76055"/>
    <w:rsid w:val="00C84E36"/>
    <w:rsid w:val="00C86729"/>
    <w:rsid w:val="00C96F65"/>
    <w:rsid w:val="00CA084C"/>
    <w:rsid w:val="00CA12C4"/>
    <w:rsid w:val="00CB180D"/>
    <w:rsid w:val="00CC3B6E"/>
    <w:rsid w:val="00CE1EFD"/>
    <w:rsid w:val="00CE3F0D"/>
    <w:rsid w:val="00CF019E"/>
    <w:rsid w:val="00CF0398"/>
    <w:rsid w:val="00D05AD3"/>
    <w:rsid w:val="00D135D6"/>
    <w:rsid w:val="00D56AEF"/>
    <w:rsid w:val="00D97AEC"/>
    <w:rsid w:val="00DB11AA"/>
    <w:rsid w:val="00DD1012"/>
    <w:rsid w:val="00DF5DDC"/>
    <w:rsid w:val="00E05F32"/>
    <w:rsid w:val="00E117F9"/>
    <w:rsid w:val="00E169ED"/>
    <w:rsid w:val="00E37184"/>
    <w:rsid w:val="00E41BCF"/>
    <w:rsid w:val="00E446A9"/>
    <w:rsid w:val="00E75E35"/>
    <w:rsid w:val="00E807C2"/>
    <w:rsid w:val="00E83441"/>
    <w:rsid w:val="00E9109D"/>
    <w:rsid w:val="00EA2EF6"/>
    <w:rsid w:val="00EB0AAD"/>
    <w:rsid w:val="00EB14E9"/>
    <w:rsid w:val="00EB6161"/>
    <w:rsid w:val="00ED15C8"/>
    <w:rsid w:val="00EE0238"/>
    <w:rsid w:val="00EF35D9"/>
    <w:rsid w:val="00EF3FDD"/>
    <w:rsid w:val="00EF4CB4"/>
    <w:rsid w:val="00EF4F76"/>
    <w:rsid w:val="00F10EF7"/>
    <w:rsid w:val="00F131EB"/>
    <w:rsid w:val="00F173D3"/>
    <w:rsid w:val="00F323E6"/>
    <w:rsid w:val="00F32D0A"/>
    <w:rsid w:val="00F54EC0"/>
    <w:rsid w:val="00F57B45"/>
    <w:rsid w:val="00F607FC"/>
    <w:rsid w:val="00F60F80"/>
    <w:rsid w:val="00F6210D"/>
    <w:rsid w:val="00F6265A"/>
    <w:rsid w:val="00F67F23"/>
    <w:rsid w:val="00F704D6"/>
    <w:rsid w:val="00F95B1F"/>
    <w:rsid w:val="00FA21BD"/>
    <w:rsid w:val="00FA27D6"/>
    <w:rsid w:val="00FB1445"/>
    <w:rsid w:val="00FB625C"/>
    <w:rsid w:val="00FB62DC"/>
    <w:rsid w:val="00FC3AA4"/>
    <w:rsid w:val="00FD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96</cp:revision>
  <cp:lastPrinted>2022-01-18T02:00:00Z</cp:lastPrinted>
  <dcterms:created xsi:type="dcterms:W3CDTF">2022-01-13T23:47:00Z</dcterms:created>
  <dcterms:modified xsi:type="dcterms:W3CDTF">2022-06-29T01:01:00Z</dcterms:modified>
</cp:coreProperties>
</file>